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Lieferung und Montage der Lüftungsanlage - Umbau und Ausbau zur OGS - Dietrich-Bonhoeffer-Schule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der Raumlufttechnischen 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